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6294" w14:textId="1E1E4242" w:rsidR="0068757D" w:rsidRPr="004A11E9" w:rsidRDefault="00676F26" w:rsidP="0068757D">
      <w:pPr>
        <w:autoSpaceDE w:val="0"/>
        <w:autoSpaceDN w:val="0"/>
        <w:adjustRightInd w:val="0"/>
        <w:spacing w:after="0" w:line="240" w:lineRule="auto"/>
        <w:rPr>
          <w:rFonts w:ascii="Arial" w:hAnsi="Arial" w:cs="Arial"/>
          <w:b/>
          <w:color w:val="000000"/>
          <w:sz w:val="28"/>
        </w:rPr>
      </w:pPr>
      <w:r>
        <w:rPr>
          <w:rFonts w:ascii="Arial" w:hAnsi="Arial" w:cs="Arial"/>
          <w:b/>
          <w:color w:val="000000"/>
          <w:sz w:val="28"/>
        </w:rPr>
        <w:t>Fiscale kwalificatie van arbeidsrelaties</w:t>
      </w:r>
      <w:r w:rsidR="00932920">
        <w:rPr>
          <w:rFonts w:ascii="Arial" w:hAnsi="Arial" w:cs="Arial"/>
          <w:b/>
          <w:color w:val="000000"/>
          <w:sz w:val="28"/>
        </w:rPr>
        <w:t xml:space="preserve"> (Online)</w:t>
      </w:r>
    </w:p>
    <w:p w14:paraId="22789EFC" w14:textId="77777777" w:rsidR="00BF704F" w:rsidRPr="004A11E9" w:rsidRDefault="00BF704F" w:rsidP="0068757D">
      <w:pPr>
        <w:autoSpaceDE w:val="0"/>
        <w:autoSpaceDN w:val="0"/>
        <w:adjustRightInd w:val="0"/>
        <w:spacing w:after="0" w:line="240" w:lineRule="auto"/>
        <w:rPr>
          <w:rFonts w:ascii="Arial" w:hAnsi="Arial" w:cs="Arial"/>
          <w:bCs/>
        </w:rPr>
      </w:pPr>
    </w:p>
    <w:p w14:paraId="0877ED83" w14:textId="77777777" w:rsidR="00676F26" w:rsidRDefault="00676F26" w:rsidP="00434590">
      <w:pPr>
        <w:jc w:val="both"/>
        <w:rPr>
          <w:rFonts w:ascii="Arial" w:hAnsi="Arial" w:cs="Arial"/>
          <w:b/>
        </w:rPr>
      </w:pPr>
      <w:r>
        <w:rPr>
          <w:rFonts w:ascii="Arial" w:hAnsi="Arial" w:cs="Arial"/>
          <w:b/>
        </w:rPr>
        <w:t>Arbeidsrelaties bestaan in verschillende vormen. Afhankelijk van de door partijen gekozen verhoudingen zijn verschillende fiscale gevolgen aan de arbeidsrelatie verbonden. Een juiste kwalificatie is daarom van groot belang.</w:t>
      </w:r>
    </w:p>
    <w:p w14:paraId="7BDF6466" w14:textId="77777777" w:rsidR="00434590" w:rsidRPr="004A11E9" w:rsidRDefault="00676F26" w:rsidP="00434590">
      <w:pPr>
        <w:jc w:val="both"/>
        <w:rPr>
          <w:rFonts w:ascii="Arial" w:hAnsi="Arial" w:cs="Arial"/>
          <w:i/>
          <w:iCs/>
        </w:rPr>
      </w:pPr>
      <w:r>
        <w:rPr>
          <w:rFonts w:ascii="Arial" w:hAnsi="Arial" w:cs="Arial"/>
        </w:rPr>
        <w:t xml:space="preserve">In de Wet inkomstenbelasting 2001 wordt onderscheid gemaakt tussen verschillende bronnen van inkomen. De meest voorkomende zijn winst uit onderneming en loon, maar </w:t>
      </w:r>
      <w:r w:rsidR="00AF6A06">
        <w:rPr>
          <w:rFonts w:ascii="Arial" w:hAnsi="Arial" w:cs="Arial"/>
        </w:rPr>
        <w:t>we kennen</w:t>
      </w:r>
      <w:r>
        <w:rPr>
          <w:rFonts w:ascii="Arial" w:hAnsi="Arial" w:cs="Arial"/>
        </w:rPr>
        <w:t xml:space="preserve"> ook </w:t>
      </w:r>
      <w:r w:rsidR="00AF6A06">
        <w:rPr>
          <w:rFonts w:ascii="Arial" w:hAnsi="Arial" w:cs="Arial"/>
        </w:rPr>
        <w:t>het</w:t>
      </w:r>
      <w:r>
        <w:rPr>
          <w:rFonts w:ascii="Arial" w:hAnsi="Arial" w:cs="Arial"/>
        </w:rPr>
        <w:t xml:space="preserve"> resultaat uit overige werkzaamheden. Voor opdrachtnemer</w:t>
      </w:r>
      <w:r w:rsidR="00AF6A06">
        <w:rPr>
          <w:rFonts w:ascii="Arial" w:hAnsi="Arial" w:cs="Arial"/>
        </w:rPr>
        <w:t>s</w:t>
      </w:r>
      <w:r>
        <w:rPr>
          <w:rFonts w:ascii="Arial" w:hAnsi="Arial" w:cs="Arial"/>
        </w:rPr>
        <w:t xml:space="preserve"> is het van groot belang om vast te stellen hoe </w:t>
      </w:r>
      <w:r w:rsidR="00AF6A06">
        <w:rPr>
          <w:rFonts w:ascii="Arial" w:hAnsi="Arial" w:cs="Arial"/>
        </w:rPr>
        <w:t>hun</w:t>
      </w:r>
      <w:r>
        <w:rPr>
          <w:rFonts w:ascii="Arial" w:hAnsi="Arial" w:cs="Arial"/>
        </w:rPr>
        <w:t xml:space="preserve"> met arbeid verkregen inkomsten worden gekwalificeerd. </w:t>
      </w:r>
      <w:r w:rsidR="00AF6A06">
        <w:rPr>
          <w:rFonts w:ascii="Arial" w:hAnsi="Arial" w:cs="Arial"/>
        </w:rPr>
        <w:t>Bij</w:t>
      </w:r>
      <w:r>
        <w:rPr>
          <w:rFonts w:ascii="Arial" w:hAnsi="Arial" w:cs="Arial"/>
        </w:rPr>
        <w:t xml:space="preserve"> winst uit onderneming worden diverse fiscale faciliteiten toegekend. Bij loon of resultaat uit overige werkzaamheden </w:t>
      </w:r>
      <w:r w:rsidR="00AF6A06">
        <w:rPr>
          <w:rFonts w:ascii="Arial" w:hAnsi="Arial" w:cs="Arial"/>
        </w:rPr>
        <w:t>n</w:t>
      </w:r>
      <w:r>
        <w:rPr>
          <w:rFonts w:ascii="Arial" w:hAnsi="Arial" w:cs="Arial"/>
        </w:rPr>
        <w:t>iet. Ook voor opdrachtgever</w:t>
      </w:r>
      <w:r w:rsidR="00AF6A06">
        <w:rPr>
          <w:rFonts w:ascii="Arial" w:hAnsi="Arial" w:cs="Arial"/>
        </w:rPr>
        <w:t>s</w:t>
      </w:r>
      <w:r>
        <w:rPr>
          <w:rFonts w:ascii="Arial" w:hAnsi="Arial" w:cs="Arial"/>
        </w:rPr>
        <w:t xml:space="preserve"> is een juiste kwalificatie van belang. Indien dat sprake is van loon dient immers loonbelasting te worden ingehouden en zijn premies werknemersverzekeringen verschuldigd. In de praktijk leidt met name de kwalificatie van inkomsten behaald door een ZZP-er tot discussie. Het kabinet is voornemens om partijen te helpen bij de kwalificatie van de arbeidsrelatie door middel van een </w:t>
      </w:r>
      <w:proofErr w:type="spellStart"/>
      <w:r>
        <w:rPr>
          <w:rFonts w:ascii="Arial" w:hAnsi="Arial" w:cs="Arial"/>
        </w:rPr>
        <w:t>webmodule</w:t>
      </w:r>
      <w:proofErr w:type="spellEnd"/>
      <w:r>
        <w:rPr>
          <w:rFonts w:ascii="Arial" w:hAnsi="Arial" w:cs="Arial"/>
        </w:rPr>
        <w:t>. Dit zou de opvolger moeten worden van de VAR, die bij invoering van de Wet DBA is afgeschaft.</w:t>
      </w:r>
    </w:p>
    <w:p w14:paraId="441B8488" w14:textId="77777777" w:rsidR="0077223B" w:rsidRPr="004A11E9" w:rsidRDefault="00307236" w:rsidP="0077223B">
      <w:pPr>
        <w:pStyle w:val="Geenafstand"/>
        <w:rPr>
          <w:rFonts w:ascii="Arial" w:hAnsi="Arial" w:cs="Arial"/>
          <w:b/>
        </w:rPr>
      </w:pPr>
      <w:r w:rsidRPr="004A11E9">
        <w:rPr>
          <w:rFonts w:ascii="Arial" w:hAnsi="Arial" w:cs="Arial"/>
          <w:b/>
        </w:rPr>
        <w:t>Onderwerpen</w:t>
      </w:r>
    </w:p>
    <w:p w14:paraId="6EB82966" w14:textId="77777777" w:rsidR="00316C3B" w:rsidRPr="004A11E9" w:rsidRDefault="00AF6A06" w:rsidP="00D022DC">
      <w:pPr>
        <w:pStyle w:val="Lijstalinea"/>
        <w:numPr>
          <w:ilvl w:val="0"/>
          <w:numId w:val="3"/>
        </w:numPr>
        <w:autoSpaceDE w:val="0"/>
        <w:autoSpaceDN w:val="0"/>
        <w:adjustRightInd w:val="0"/>
        <w:spacing w:after="0" w:line="240" w:lineRule="auto"/>
        <w:rPr>
          <w:rFonts w:ascii="Arial" w:hAnsi="Arial" w:cs="Arial"/>
        </w:rPr>
      </w:pPr>
      <w:r>
        <w:rPr>
          <w:rFonts w:ascii="Arial" w:hAnsi="Arial" w:cs="Arial"/>
        </w:rPr>
        <w:t>ZZP-er</w:t>
      </w:r>
    </w:p>
    <w:p w14:paraId="2A191FA6" w14:textId="77777777" w:rsidR="00F42A1F" w:rsidRPr="004A11E9" w:rsidRDefault="00AF6A06" w:rsidP="00D022DC">
      <w:pPr>
        <w:pStyle w:val="Lijstalinea"/>
        <w:numPr>
          <w:ilvl w:val="0"/>
          <w:numId w:val="3"/>
        </w:numPr>
        <w:autoSpaceDE w:val="0"/>
        <w:autoSpaceDN w:val="0"/>
        <w:adjustRightInd w:val="0"/>
        <w:spacing w:after="0" w:line="240" w:lineRule="auto"/>
        <w:rPr>
          <w:rFonts w:ascii="Arial" w:hAnsi="Arial" w:cs="Arial"/>
        </w:rPr>
      </w:pPr>
      <w:r>
        <w:rPr>
          <w:rFonts w:ascii="Arial" w:hAnsi="Arial" w:cs="Arial"/>
        </w:rPr>
        <w:t>VAR</w:t>
      </w:r>
    </w:p>
    <w:p w14:paraId="20DFE4DF" w14:textId="77777777" w:rsidR="00F42A1F" w:rsidRPr="004A11E9" w:rsidRDefault="00AF6A06" w:rsidP="00D022DC">
      <w:pPr>
        <w:pStyle w:val="Lijstalinea"/>
        <w:numPr>
          <w:ilvl w:val="0"/>
          <w:numId w:val="3"/>
        </w:numPr>
        <w:autoSpaceDE w:val="0"/>
        <w:autoSpaceDN w:val="0"/>
        <w:adjustRightInd w:val="0"/>
        <w:spacing w:after="0" w:line="240" w:lineRule="auto"/>
        <w:rPr>
          <w:rFonts w:ascii="Arial" w:hAnsi="Arial" w:cs="Arial"/>
        </w:rPr>
      </w:pPr>
      <w:r>
        <w:rPr>
          <w:rFonts w:ascii="Arial" w:hAnsi="Arial" w:cs="Arial"/>
        </w:rPr>
        <w:t>Wet DBA</w:t>
      </w:r>
    </w:p>
    <w:p w14:paraId="485BF004" w14:textId="3CA32AD7" w:rsidR="00F42A1F" w:rsidRPr="004A11E9" w:rsidRDefault="00D363FE" w:rsidP="00D022DC">
      <w:pPr>
        <w:pStyle w:val="Lijstalinea"/>
        <w:numPr>
          <w:ilvl w:val="0"/>
          <w:numId w:val="3"/>
        </w:numPr>
        <w:autoSpaceDE w:val="0"/>
        <w:autoSpaceDN w:val="0"/>
        <w:adjustRightInd w:val="0"/>
        <w:spacing w:after="0" w:line="240" w:lineRule="auto"/>
        <w:rPr>
          <w:rFonts w:ascii="Arial" w:hAnsi="Arial" w:cs="Arial"/>
        </w:rPr>
      </w:pPr>
      <w:r>
        <w:rPr>
          <w:rFonts w:ascii="Arial" w:hAnsi="Arial" w:cs="Arial"/>
        </w:rPr>
        <w:t>m</w:t>
      </w:r>
      <w:r w:rsidR="00AF6A06">
        <w:rPr>
          <w:rFonts w:ascii="Arial" w:hAnsi="Arial" w:cs="Arial"/>
        </w:rPr>
        <w:t>odel- en voorbeeldovereenkomsten</w:t>
      </w:r>
    </w:p>
    <w:p w14:paraId="0A139B5A" w14:textId="412C27C4" w:rsidR="00F42A1F" w:rsidRPr="004A11E9" w:rsidRDefault="00932920" w:rsidP="00D022DC">
      <w:pPr>
        <w:pStyle w:val="Lijstalinea"/>
        <w:numPr>
          <w:ilvl w:val="0"/>
          <w:numId w:val="3"/>
        </w:numPr>
        <w:autoSpaceDE w:val="0"/>
        <w:autoSpaceDN w:val="0"/>
        <w:adjustRightInd w:val="0"/>
        <w:spacing w:after="0" w:line="240" w:lineRule="auto"/>
        <w:rPr>
          <w:rFonts w:ascii="Arial" w:hAnsi="Arial" w:cs="Arial"/>
        </w:rPr>
      </w:pPr>
      <w:proofErr w:type="spellStart"/>
      <w:r>
        <w:rPr>
          <w:rFonts w:ascii="Arial" w:hAnsi="Arial" w:cs="Arial"/>
        </w:rPr>
        <w:t>w</w:t>
      </w:r>
      <w:r w:rsidR="00AF6A06">
        <w:rPr>
          <w:rFonts w:ascii="Arial" w:hAnsi="Arial" w:cs="Arial"/>
        </w:rPr>
        <w:t>ebmodule</w:t>
      </w:r>
      <w:proofErr w:type="spellEnd"/>
    </w:p>
    <w:p w14:paraId="2D3B93A1" w14:textId="1C6D5EDE" w:rsidR="00F42A1F" w:rsidRPr="004A11E9" w:rsidRDefault="00932920" w:rsidP="00D022DC">
      <w:pPr>
        <w:pStyle w:val="Lijstalinea"/>
        <w:numPr>
          <w:ilvl w:val="0"/>
          <w:numId w:val="3"/>
        </w:numPr>
        <w:autoSpaceDE w:val="0"/>
        <w:autoSpaceDN w:val="0"/>
        <w:adjustRightInd w:val="0"/>
        <w:spacing w:after="0" w:line="240" w:lineRule="auto"/>
        <w:rPr>
          <w:rFonts w:ascii="Arial" w:hAnsi="Arial" w:cs="Arial"/>
        </w:rPr>
      </w:pPr>
      <w:r>
        <w:rPr>
          <w:rFonts w:ascii="Arial" w:hAnsi="Arial" w:cs="Arial"/>
        </w:rPr>
        <w:t>a</w:t>
      </w:r>
      <w:r w:rsidR="00AF6A06">
        <w:rPr>
          <w:rFonts w:ascii="Arial" w:hAnsi="Arial" w:cs="Arial"/>
        </w:rPr>
        <w:t>ansluiting arbeidsrecht</w:t>
      </w:r>
    </w:p>
    <w:p w14:paraId="619B4959" w14:textId="77777777" w:rsidR="00C85304" w:rsidRPr="004A11E9" w:rsidRDefault="00C85304" w:rsidP="00C85304">
      <w:pPr>
        <w:autoSpaceDE w:val="0"/>
        <w:autoSpaceDN w:val="0"/>
        <w:adjustRightInd w:val="0"/>
        <w:spacing w:after="0" w:line="240" w:lineRule="auto"/>
        <w:rPr>
          <w:rFonts w:ascii="Arial" w:hAnsi="Arial" w:cs="Arial"/>
          <w:b/>
          <w:bCs/>
        </w:rPr>
      </w:pPr>
    </w:p>
    <w:p w14:paraId="1D59CE93" w14:textId="2ADD2BB0" w:rsidR="00E03868" w:rsidRDefault="00E03868" w:rsidP="00C85304">
      <w:pPr>
        <w:autoSpaceDE w:val="0"/>
        <w:autoSpaceDN w:val="0"/>
        <w:adjustRightInd w:val="0"/>
        <w:spacing w:after="0" w:line="240" w:lineRule="auto"/>
        <w:rPr>
          <w:rFonts w:ascii="Arial" w:hAnsi="Arial" w:cs="Arial"/>
          <w:b/>
          <w:bCs/>
        </w:rPr>
      </w:pPr>
      <w:r w:rsidRPr="004A11E9">
        <w:rPr>
          <w:rFonts w:ascii="Arial" w:hAnsi="Arial" w:cs="Arial"/>
          <w:b/>
          <w:bCs/>
        </w:rPr>
        <w:t>Tijd</w:t>
      </w:r>
    </w:p>
    <w:p w14:paraId="01E1CBE5" w14:textId="6171C0E5" w:rsidR="00932920" w:rsidRPr="00622B3D" w:rsidRDefault="00607657" w:rsidP="00C85304">
      <w:pPr>
        <w:autoSpaceDE w:val="0"/>
        <w:autoSpaceDN w:val="0"/>
        <w:adjustRightInd w:val="0"/>
        <w:spacing w:after="0" w:line="240" w:lineRule="auto"/>
        <w:rPr>
          <w:rFonts w:ascii="Arial" w:hAnsi="Arial" w:cs="Arial"/>
        </w:rPr>
      </w:pPr>
      <w:r w:rsidRPr="00622B3D">
        <w:rPr>
          <w:rFonts w:ascii="Arial" w:hAnsi="Arial" w:cs="Arial"/>
        </w:rPr>
        <w:t>17-11-2021 10:00-11:30 sessie 1</w:t>
      </w:r>
    </w:p>
    <w:p w14:paraId="64020B19" w14:textId="74353FBD" w:rsidR="00607657" w:rsidRPr="00622B3D" w:rsidRDefault="00607657" w:rsidP="00C85304">
      <w:pPr>
        <w:autoSpaceDE w:val="0"/>
        <w:autoSpaceDN w:val="0"/>
        <w:adjustRightInd w:val="0"/>
        <w:spacing w:after="0" w:line="240" w:lineRule="auto"/>
        <w:rPr>
          <w:rFonts w:ascii="Arial" w:hAnsi="Arial" w:cs="Arial"/>
        </w:rPr>
      </w:pPr>
      <w:r w:rsidRPr="00622B3D">
        <w:rPr>
          <w:rFonts w:ascii="Arial" w:hAnsi="Arial" w:cs="Arial"/>
        </w:rPr>
        <w:t xml:space="preserve">18-11-2021 </w:t>
      </w:r>
      <w:r w:rsidR="00622B3D" w:rsidRPr="00622B3D">
        <w:rPr>
          <w:rFonts w:ascii="Arial" w:hAnsi="Arial" w:cs="Arial"/>
        </w:rPr>
        <w:t>10:00-11:30 sessie 2</w:t>
      </w:r>
    </w:p>
    <w:p w14:paraId="19569ED1" w14:textId="77777777" w:rsidR="00E03868" w:rsidRPr="004A11E9" w:rsidRDefault="00E03868" w:rsidP="00C85304">
      <w:pPr>
        <w:autoSpaceDE w:val="0"/>
        <w:autoSpaceDN w:val="0"/>
        <w:adjustRightInd w:val="0"/>
        <w:spacing w:after="0" w:line="240" w:lineRule="auto"/>
        <w:rPr>
          <w:rFonts w:ascii="Arial" w:hAnsi="Arial" w:cs="Arial"/>
          <w:b/>
          <w:bCs/>
        </w:rPr>
      </w:pPr>
    </w:p>
    <w:p w14:paraId="2B17815B" w14:textId="77777777" w:rsidR="00E03868" w:rsidRPr="004A11E9" w:rsidRDefault="00E03868" w:rsidP="00E03868">
      <w:pPr>
        <w:autoSpaceDE w:val="0"/>
        <w:autoSpaceDN w:val="0"/>
        <w:adjustRightInd w:val="0"/>
        <w:spacing w:after="0" w:line="240" w:lineRule="auto"/>
        <w:rPr>
          <w:rFonts w:ascii="Arial" w:hAnsi="Arial" w:cs="Arial"/>
          <w:b/>
          <w:bCs/>
        </w:rPr>
      </w:pPr>
      <w:r w:rsidRPr="004A11E9">
        <w:rPr>
          <w:rFonts w:ascii="Arial" w:hAnsi="Arial" w:cs="Arial"/>
          <w:b/>
          <w:bCs/>
        </w:rPr>
        <w:t>Kosten</w:t>
      </w:r>
    </w:p>
    <w:p w14:paraId="3FCA5A33" w14:textId="629C1579" w:rsidR="00E03868" w:rsidRPr="004A11E9" w:rsidRDefault="00E03868" w:rsidP="00E03868">
      <w:pPr>
        <w:autoSpaceDE w:val="0"/>
        <w:autoSpaceDN w:val="0"/>
        <w:adjustRightInd w:val="0"/>
        <w:spacing w:after="0" w:line="240" w:lineRule="auto"/>
        <w:rPr>
          <w:rFonts w:ascii="Arial" w:hAnsi="Arial" w:cs="Arial"/>
          <w:bCs/>
        </w:rPr>
      </w:pPr>
      <w:r w:rsidRPr="004A11E9">
        <w:rPr>
          <w:rFonts w:ascii="Arial" w:hAnsi="Arial" w:cs="Arial"/>
          <w:bCs/>
        </w:rPr>
        <w:t>NOAB-leden:</w:t>
      </w:r>
      <w:r w:rsidR="00A66E96" w:rsidRPr="004A11E9">
        <w:rPr>
          <w:rFonts w:ascii="Arial" w:hAnsi="Arial" w:cs="Arial"/>
          <w:bCs/>
        </w:rPr>
        <w:t xml:space="preserve"> </w:t>
      </w:r>
      <w:r w:rsidRPr="004A11E9">
        <w:rPr>
          <w:rFonts w:ascii="Arial" w:hAnsi="Arial" w:cs="Arial"/>
          <w:bCs/>
        </w:rPr>
        <w:t xml:space="preserve">€ </w:t>
      </w:r>
      <w:r w:rsidR="00BA6D3D">
        <w:rPr>
          <w:rFonts w:ascii="Arial" w:hAnsi="Arial" w:cs="Arial"/>
          <w:bCs/>
        </w:rPr>
        <w:t>79,00</w:t>
      </w:r>
      <w:r w:rsidRPr="004A11E9">
        <w:rPr>
          <w:rFonts w:ascii="Arial" w:hAnsi="Arial" w:cs="Arial"/>
          <w:bCs/>
        </w:rPr>
        <w:t xml:space="preserve"> excl. btw.</w:t>
      </w:r>
    </w:p>
    <w:p w14:paraId="50F31DB5" w14:textId="7B520530" w:rsidR="00E03868" w:rsidRPr="004A11E9" w:rsidRDefault="00E03868" w:rsidP="00E03868">
      <w:pPr>
        <w:autoSpaceDE w:val="0"/>
        <w:autoSpaceDN w:val="0"/>
        <w:adjustRightInd w:val="0"/>
        <w:spacing w:after="0" w:line="240" w:lineRule="auto"/>
        <w:rPr>
          <w:rFonts w:ascii="Arial" w:hAnsi="Arial" w:cs="Arial"/>
          <w:bCs/>
        </w:rPr>
      </w:pPr>
      <w:r w:rsidRPr="004A11E9">
        <w:rPr>
          <w:rFonts w:ascii="Arial" w:hAnsi="Arial" w:cs="Arial"/>
          <w:bCs/>
        </w:rPr>
        <w:t xml:space="preserve">Niet-leden: € </w:t>
      </w:r>
      <w:r w:rsidR="00BA6D3D">
        <w:rPr>
          <w:rFonts w:ascii="Arial" w:hAnsi="Arial" w:cs="Arial"/>
          <w:bCs/>
        </w:rPr>
        <w:t>98,75</w:t>
      </w:r>
      <w:r w:rsidRPr="004A11E9">
        <w:rPr>
          <w:rFonts w:ascii="Arial" w:hAnsi="Arial" w:cs="Arial"/>
          <w:bCs/>
        </w:rPr>
        <w:t xml:space="preserve"> excl. btw.</w:t>
      </w:r>
    </w:p>
    <w:p w14:paraId="19C79806" w14:textId="149DED97" w:rsidR="00E03868" w:rsidRPr="004A11E9" w:rsidRDefault="00E03868" w:rsidP="00E03868">
      <w:pPr>
        <w:autoSpaceDE w:val="0"/>
        <w:autoSpaceDN w:val="0"/>
        <w:adjustRightInd w:val="0"/>
        <w:spacing w:after="0" w:line="240" w:lineRule="auto"/>
        <w:rPr>
          <w:rFonts w:ascii="Arial" w:hAnsi="Arial" w:cs="Arial"/>
          <w:bCs/>
        </w:rPr>
      </w:pPr>
    </w:p>
    <w:p w14:paraId="191FEDE8" w14:textId="77777777" w:rsidR="00E03868" w:rsidRPr="004A11E9" w:rsidRDefault="00E03868" w:rsidP="00C85304">
      <w:pPr>
        <w:autoSpaceDE w:val="0"/>
        <w:autoSpaceDN w:val="0"/>
        <w:adjustRightInd w:val="0"/>
        <w:spacing w:after="0" w:line="240" w:lineRule="auto"/>
        <w:rPr>
          <w:rFonts w:ascii="Arial" w:hAnsi="Arial" w:cs="Arial"/>
          <w:b/>
          <w:bCs/>
        </w:rPr>
      </w:pPr>
    </w:p>
    <w:p w14:paraId="27A32290" w14:textId="12AB50FC" w:rsidR="00C85304" w:rsidRPr="004A11E9" w:rsidRDefault="00C85304" w:rsidP="00C85304">
      <w:pPr>
        <w:autoSpaceDE w:val="0"/>
        <w:autoSpaceDN w:val="0"/>
        <w:adjustRightInd w:val="0"/>
        <w:spacing w:after="0" w:line="240" w:lineRule="auto"/>
        <w:rPr>
          <w:rFonts w:ascii="Arial" w:hAnsi="Arial" w:cs="Arial"/>
          <w:b/>
          <w:bCs/>
        </w:rPr>
      </w:pPr>
      <w:r w:rsidRPr="004A11E9">
        <w:rPr>
          <w:rFonts w:ascii="Arial" w:hAnsi="Arial" w:cs="Arial"/>
          <w:b/>
          <w:bCs/>
        </w:rPr>
        <w:t>Docent</w:t>
      </w:r>
    </w:p>
    <w:p w14:paraId="7C8BFAB4" w14:textId="2D95F581" w:rsidR="00C85304" w:rsidRDefault="008E1457" w:rsidP="00C85304">
      <w:pPr>
        <w:autoSpaceDE w:val="0"/>
        <w:autoSpaceDN w:val="0"/>
        <w:adjustRightInd w:val="0"/>
        <w:spacing w:after="0" w:line="240" w:lineRule="auto"/>
        <w:rPr>
          <w:rFonts w:ascii="Arial" w:hAnsi="Arial" w:cs="Arial"/>
        </w:rPr>
      </w:pPr>
      <w:r w:rsidRPr="008E1457">
        <w:rPr>
          <w:rFonts w:ascii="Arial" w:hAnsi="Arial" w:cs="Arial"/>
        </w:rPr>
        <w:t xml:space="preserve">Bert Alink is werkzaam als belastingadviseur bij </w:t>
      </w:r>
      <w:proofErr w:type="spellStart"/>
      <w:r w:rsidRPr="008E1457">
        <w:rPr>
          <w:rFonts w:ascii="Arial" w:hAnsi="Arial" w:cs="Arial"/>
        </w:rPr>
        <w:t>Extendum</w:t>
      </w:r>
      <w:proofErr w:type="spellEnd"/>
      <w:r w:rsidRPr="008E1457">
        <w:rPr>
          <w:rFonts w:ascii="Arial" w:hAnsi="Arial" w:cs="Arial"/>
        </w:rPr>
        <w:t xml:space="preserve"> bv.</w:t>
      </w:r>
      <w:r w:rsidR="00957B8E" w:rsidRPr="00957B8E">
        <w:t xml:space="preserve"> </w:t>
      </w:r>
      <w:r w:rsidR="00957B8E">
        <w:rPr>
          <w:rFonts w:ascii="Arial" w:hAnsi="Arial" w:cs="Arial"/>
        </w:rPr>
        <w:t>en is</w:t>
      </w:r>
      <w:r w:rsidR="00957B8E" w:rsidRPr="00957B8E">
        <w:rPr>
          <w:rFonts w:ascii="Arial" w:hAnsi="Arial" w:cs="Arial"/>
        </w:rPr>
        <w:t xml:space="preserve"> als docent belastingrecht verbonden aan het Fiscaal Instituut van Tilburg University</w:t>
      </w:r>
      <w:r w:rsidR="00957B8E">
        <w:rPr>
          <w:rFonts w:ascii="Arial" w:hAnsi="Arial" w:cs="Arial"/>
        </w:rPr>
        <w:t>.</w:t>
      </w:r>
    </w:p>
    <w:p w14:paraId="4E2E50E0" w14:textId="61E17D63" w:rsidR="008E1457" w:rsidRDefault="008E1457" w:rsidP="00C85304">
      <w:pPr>
        <w:autoSpaceDE w:val="0"/>
        <w:autoSpaceDN w:val="0"/>
        <w:adjustRightInd w:val="0"/>
        <w:spacing w:after="0" w:line="240" w:lineRule="auto"/>
        <w:rPr>
          <w:rFonts w:ascii="Arial" w:hAnsi="Arial" w:cs="Arial"/>
        </w:rPr>
      </w:pPr>
    </w:p>
    <w:p w14:paraId="22941AE7" w14:textId="77777777" w:rsidR="008E1457" w:rsidRPr="004A11E9" w:rsidRDefault="008E1457" w:rsidP="00C85304">
      <w:pPr>
        <w:autoSpaceDE w:val="0"/>
        <w:autoSpaceDN w:val="0"/>
        <w:adjustRightInd w:val="0"/>
        <w:spacing w:after="0" w:line="240" w:lineRule="auto"/>
        <w:rPr>
          <w:rFonts w:ascii="Arial" w:hAnsi="Arial" w:cs="Arial"/>
        </w:rPr>
      </w:pPr>
    </w:p>
    <w:p w14:paraId="211DC90C" w14:textId="77777777" w:rsidR="00C85304" w:rsidRPr="004A11E9" w:rsidRDefault="00C85304" w:rsidP="00C85304">
      <w:pPr>
        <w:autoSpaceDE w:val="0"/>
        <w:autoSpaceDN w:val="0"/>
        <w:adjustRightInd w:val="0"/>
        <w:spacing w:after="0" w:line="240" w:lineRule="auto"/>
        <w:rPr>
          <w:rFonts w:ascii="Arial" w:hAnsi="Arial" w:cs="Arial"/>
          <w:b/>
          <w:bCs/>
        </w:rPr>
      </w:pPr>
      <w:r w:rsidRPr="004A11E9">
        <w:rPr>
          <w:rFonts w:ascii="Arial" w:hAnsi="Arial" w:cs="Arial"/>
          <w:b/>
          <w:bCs/>
        </w:rPr>
        <w:t>PE -punten</w:t>
      </w:r>
    </w:p>
    <w:p w14:paraId="0EB69C5E" w14:textId="09B06F22" w:rsidR="00C85304" w:rsidRPr="004A11E9" w:rsidRDefault="00C20035" w:rsidP="00C85304">
      <w:pPr>
        <w:autoSpaceDE w:val="0"/>
        <w:autoSpaceDN w:val="0"/>
        <w:adjustRightInd w:val="0"/>
        <w:spacing w:after="0" w:line="240" w:lineRule="auto"/>
        <w:rPr>
          <w:rFonts w:ascii="Arial" w:hAnsi="Arial" w:cs="Arial"/>
        </w:rPr>
      </w:pPr>
      <w:r w:rsidRPr="004A11E9">
        <w:rPr>
          <w:rFonts w:ascii="Arial" w:hAnsi="Arial" w:cs="Arial"/>
        </w:rPr>
        <w:t xml:space="preserve">NOAB </w:t>
      </w:r>
      <w:r w:rsidR="00BA6D3D">
        <w:rPr>
          <w:rFonts w:ascii="Arial" w:hAnsi="Arial" w:cs="Arial"/>
        </w:rPr>
        <w:t>3</w:t>
      </w:r>
    </w:p>
    <w:p w14:paraId="0E996ECF" w14:textId="77777777" w:rsidR="0045402E" w:rsidRPr="004A11E9" w:rsidRDefault="0045402E" w:rsidP="00256694">
      <w:pPr>
        <w:autoSpaceDE w:val="0"/>
        <w:autoSpaceDN w:val="0"/>
        <w:adjustRightInd w:val="0"/>
        <w:spacing w:after="0" w:line="240" w:lineRule="auto"/>
        <w:rPr>
          <w:rFonts w:ascii="Arial" w:hAnsi="Arial" w:cs="Arial"/>
        </w:rPr>
      </w:pPr>
      <w:r w:rsidRPr="004A11E9">
        <w:rPr>
          <w:rFonts w:ascii="Arial" w:hAnsi="Arial" w:cs="Arial"/>
        </w:rPr>
        <w:t>RB</w:t>
      </w:r>
    </w:p>
    <w:p w14:paraId="2F3CB891" w14:textId="77777777" w:rsidR="00C85304" w:rsidRPr="004A11E9" w:rsidRDefault="007D6370" w:rsidP="00C85304">
      <w:pPr>
        <w:autoSpaceDE w:val="0"/>
        <w:autoSpaceDN w:val="0"/>
        <w:adjustRightInd w:val="0"/>
        <w:spacing w:after="0" w:line="240" w:lineRule="auto"/>
        <w:rPr>
          <w:rFonts w:ascii="Arial" w:hAnsi="Arial" w:cs="Arial"/>
        </w:rPr>
      </w:pPr>
      <w:r w:rsidRPr="004A11E9">
        <w:rPr>
          <w:rFonts w:ascii="Arial" w:hAnsi="Arial" w:cs="Arial"/>
        </w:rPr>
        <w:t>NIRPA</w:t>
      </w:r>
    </w:p>
    <w:p w14:paraId="47816373" w14:textId="77777777" w:rsidR="007D6370" w:rsidRPr="004A11E9" w:rsidRDefault="007D6370" w:rsidP="00C85304">
      <w:pPr>
        <w:autoSpaceDE w:val="0"/>
        <w:autoSpaceDN w:val="0"/>
        <w:adjustRightInd w:val="0"/>
        <w:spacing w:after="0" w:line="240" w:lineRule="auto"/>
        <w:rPr>
          <w:rFonts w:ascii="Arial" w:hAnsi="Arial" w:cs="Arial"/>
        </w:rPr>
      </w:pPr>
    </w:p>
    <w:p w14:paraId="49D10546" w14:textId="77777777" w:rsidR="007405F3" w:rsidRPr="004A11E9" w:rsidRDefault="007405F3" w:rsidP="00DF7C93">
      <w:pPr>
        <w:autoSpaceDE w:val="0"/>
        <w:autoSpaceDN w:val="0"/>
        <w:adjustRightInd w:val="0"/>
        <w:spacing w:after="0" w:line="240" w:lineRule="auto"/>
        <w:rPr>
          <w:rFonts w:ascii="Arial" w:hAnsi="Arial" w:cs="Arial"/>
        </w:rPr>
      </w:pPr>
    </w:p>
    <w:p w14:paraId="72C427BE" w14:textId="77777777" w:rsidR="007405F3" w:rsidRPr="004A11E9" w:rsidRDefault="007405F3" w:rsidP="00DF7C93">
      <w:pPr>
        <w:autoSpaceDE w:val="0"/>
        <w:autoSpaceDN w:val="0"/>
        <w:adjustRightInd w:val="0"/>
        <w:spacing w:after="0" w:line="240" w:lineRule="auto"/>
        <w:rPr>
          <w:rFonts w:ascii="Arial" w:hAnsi="Arial" w:cs="Arial"/>
        </w:rPr>
      </w:pPr>
    </w:p>
    <w:sectPr w:rsidR="007405F3" w:rsidRPr="004A1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04"/>
    <w:rsid w:val="00056ABC"/>
    <w:rsid w:val="000871E5"/>
    <w:rsid w:val="000E3698"/>
    <w:rsid w:val="00160CE9"/>
    <w:rsid w:val="00256694"/>
    <w:rsid w:val="002948AB"/>
    <w:rsid w:val="002B02BE"/>
    <w:rsid w:val="002E61AE"/>
    <w:rsid w:val="00307236"/>
    <w:rsid w:val="00316C3B"/>
    <w:rsid w:val="00342333"/>
    <w:rsid w:val="003C7775"/>
    <w:rsid w:val="00434590"/>
    <w:rsid w:val="004471BE"/>
    <w:rsid w:val="0045402E"/>
    <w:rsid w:val="004A11E9"/>
    <w:rsid w:val="004B5463"/>
    <w:rsid w:val="004C6056"/>
    <w:rsid w:val="005743FA"/>
    <w:rsid w:val="005750AA"/>
    <w:rsid w:val="00607657"/>
    <w:rsid w:val="00622B3D"/>
    <w:rsid w:val="00676F26"/>
    <w:rsid w:val="00682230"/>
    <w:rsid w:val="0068757D"/>
    <w:rsid w:val="006B0F64"/>
    <w:rsid w:val="007405F3"/>
    <w:rsid w:val="0077223B"/>
    <w:rsid w:val="00783FD0"/>
    <w:rsid w:val="007D6370"/>
    <w:rsid w:val="00821BF4"/>
    <w:rsid w:val="008A3450"/>
    <w:rsid w:val="008B5BBA"/>
    <w:rsid w:val="008E1457"/>
    <w:rsid w:val="0090123C"/>
    <w:rsid w:val="00916FAE"/>
    <w:rsid w:val="0091784F"/>
    <w:rsid w:val="00932920"/>
    <w:rsid w:val="00957B8E"/>
    <w:rsid w:val="00A66E96"/>
    <w:rsid w:val="00A8693D"/>
    <w:rsid w:val="00AC1E2E"/>
    <w:rsid w:val="00AF6A06"/>
    <w:rsid w:val="00B116CB"/>
    <w:rsid w:val="00B66762"/>
    <w:rsid w:val="00BA6D3D"/>
    <w:rsid w:val="00BF704F"/>
    <w:rsid w:val="00C20035"/>
    <w:rsid w:val="00C85304"/>
    <w:rsid w:val="00CA12FF"/>
    <w:rsid w:val="00D022DC"/>
    <w:rsid w:val="00D363FE"/>
    <w:rsid w:val="00DB416D"/>
    <w:rsid w:val="00DC1749"/>
    <w:rsid w:val="00DF7C93"/>
    <w:rsid w:val="00E03868"/>
    <w:rsid w:val="00E8656D"/>
    <w:rsid w:val="00E94C13"/>
    <w:rsid w:val="00EB060B"/>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36E4"/>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3" ma:contentTypeDescription="Een nieuw document maken." ma:contentTypeScope="" ma:versionID="10fdfda5a2d71a0fc2fa790ef7d5b1da">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9770ff59366b554e21fff1e579f9a4c9"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3DD17-1058-4C05-BB5C-2C7225704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136D31-BBFD-4A19-9FBB-392FE0760838}">
  <ds:schemaRefs>
    <ds:schemaRef ds:uri="http://schemas.openxmlformats.org/officeDocument/2006/bibliography"/>
  </ds:schemaRefs>
</ds:datastoreItem>
</file>

<file path=customXml/itemProps3.xml><?xml version="1.0" encoding="utf-8"?>
<ds:datastoreItem xmlns:ds="http://schemas.openxmlformats.org/officeDocument/2006/customXml" ds:itemID="{17D91B3B-05EC-49F6-A0B9-39B55F2EA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65461-BB4A-4EEB-B07F-22D65296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Maureen Gorissen</cp:lastModifiedBy>
  <cp:revision>10</cp:revision>
  <dcterms:created xsi:type="dcterms:W3CDTF">2021-06-03T12:33:00Z</dcterms:created>
  <dcterms:modified xsi:type="dcterms:W3CDTF">2021-06-14T12:40:00Z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